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DF" w:rsidRPr="004307C4" w:rsidRDefault="006A2ADF" w:rsidP="006A2ADF">
      <w:pPr>
        <w:pStyle w:val="a3"/>
        <w:spacing w:before="120" w:beforeAutospacing="0" w:after="120" w:afterAutospacing="0" w:line="270" w:lineRule="atLeast"/>
        <w:jc w:val="center"/>
        <w:rPr>
          <w:sz w:val="20"/>
          <w:szCs w:val="20"/>
        </w:rPr>
      </w:pPr>
      <w:r w:rsidRPr="004307C4">
        <w:rPr>
          <w:rStyle w:val="a4"/>
          <w:sz w:val="20"/>
          <w:szCs w:val="20"/>
        </w:rPr>
        <w:t xml:space="preserve">Запрос ценовых предложений на </w:t>
      </w:r>
      <w:r w:rsidR="0036062B">
        <w:rPr>
          <w:rStyle w:val="a4"/>
          <w:sz w:val="20"/>
          <w:szCs w:val="20"/>
        </w:rPr>
        <w:t xml:space="preserve">лекарственные средства </w:t>
      </w:r>
    </w:p>
    <w:p w:rsidR="006A2ADF" w:rsidRPr="004307C4" w:rsidRDefault="006A2ADF" w:rsidP="00DF0EB5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К</w:t>
      </w:r>
      <w:r w:rsidR="00B20842" w:rsidRPr="004307C4">
        <w:rPr>
          <w:sz w:val="20"/>
          <w:szCs w:val="20"/>
        </w:rPr>
        <w:t>ГП на ПХВ «</w:t>
      </w:r>
      <w:proofErr w:type="spellStart"/>
      <w:r w:rsidR="00B20842" w:rsidRPr="004307C4">
        <w:rPr>
          <w:sz w:val="20"/>
          <w:szCs w:val="20"/>
        </w:rPr>
        <w:t>Атырауская</w:t>
      </w:r>
      <w:proofErr w:type="spellEnd"/>
      <w:r w:rsidR="00B20842" w:rsidRPr="004307C4">
        <w:rPr>
          <w:sz w:val="20"/>
          <w:szCs w:val="20"/>
        </w:rPr>
        <w:t xml:space="preserve"> областная </w:t>
      </w:r>
      <w:r w:rsidRPr="004307C4">
        <w:rPr>
          <w:sz w:val="20"/>
          <w:szCs w:val="20"/>
        </w:rPr>
        <w:t xml:space="preserve">больница» Управления здравоохранения </w:t>
      </w:r>
      <w:proofErr w:type="spellStart"/>
      <w:r w:rsidRPr="004307C4">
        <w:rPr>
          <w:sz w:val="20"/>
          <w:szCs w:val="20"/>
        </w:rPr>
        <w:t>Атырауской</w:t>
      </w:r>
      <w:proofErr w:type="spellEnd"/>
      <w:r w:rsidRPr="004307C4">
        <w:rPr>
          <w:sz w:val="20"/>
          <w:szCs w:val="20"/>
        </w:rPr>
        <w:t xml:space="preserve"> области объявляет  начале проведения закупа способом запроса ценовых предложений (далее – ценовой закуп) по закупкам следующих товаров (изделий медицинского назначения):</w:t>
      </w:r>
      <w:r w:rsidRPr="004307C4">
        <w:rPr>
          <w:rStyle w:val="apple-converted-space"/>
          <w:sz w:val="20"/>
          <w:szCs w:val="20"/>
        </w:rPr>
        <w:t> </w:t>
      </w:r>
      <w:r w:rsidR="009249F0">
        <w:rPr>
          <w:sz w:val="20"/>
          <w:szCs w:val="20"/>
        </w:rPr>
        <w:br/>
        <w:t xml:space="preserve">Единый лот: лекарственные средства для </w:t>
      </w:r>
      <w:proofErr w:type="spellStart"/>
      <w:r w:rsidR="009249F0">
        <w:rPr>
          <w:sz w:val="20"/>
          <w:szCs w:val="20"/>
        </w:rPr>
        <w:t>рентгено</w:t>
      </w:r>
      <w:proofErr w:type="spellEnd"/>
      <w:r w:rsidR="009249F0">
        <w:rPr>
          <w:sz w:val="20"/>
          <w:szCs w:val="20"/>
        </w:rPr>
        <w:t>-хирургической лаборатории</w:t>
      </w:r>
      <w:r w:rsidR="00357C2B" w:rsidRPr="004307C4">
        <w:rPr>
          <w:sz w:val="20"/>
          <w:szCs w:val="20"/>
        </w:rPr>
        <w:t>.</w:t>
      </w:r>
      <w:r w:rsidR="00A6672F" w:rsidRPr="004307C4">
        <w:rPr>
          <w:sz w:val="20"/>
          <w:szCs w:val="20"/>
        </w:rPr>
        <w:t xml:space="preserve"> </w:t>
      </w:r>
      <w:r w:rsidR="00B20842" w:rsidRPr="004307C4">
        <w:rPr>
          <w:sz w:val="20"/>
          <w:szCs w:val="20"/>
        </w:rPr>
        <w:t xml:space="preserve"> 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Адрес Заказчика: г. Атырау, ул. </w:t>
      </w:r>
      <w:r w:rsidR="00B20842" w:rsidRPr="004307C4">
        <w:rPr>
          <w:sz w:val="20"/>
          <w:szCs w:val="20"/>
        </w:rPr>
        <w:t>Владимирского</w:t>
      </w:r>
      <w:r w:rsidRPr="004307C4">
        <w:rPr>
          <w:sz w:val="20"/>
          <w:szCs w:val="20"/>
        </w:rPr>
        <w:t xml:space="preserve">, </w:t>
      </w:r>
      <w:r w:rsidR="00B20842" w:rsidRPr="004307C4">
        <w:rPr>
          <w:sz w:val="20"/>
          <w:szCs w:val="20"/>
        </w:rPr>
        <w:t>98</w:t>
      </w:r>
      <w:r w:rsidR="0049364A" w:rsidRPr="004307C4">
        <w:rPr>
          <w:sz w:val="20"/>
          <w:szCs w:val="20"/>
        </w:rPr>
        <w:t>;</w:t>
      </w:r>
    </w:p>
    <w:p w:rsidR="0049364A" w:rsidRPr="004307C4" w:rsidRDefault="0049364A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Товар(ы) должны поставляться в аптеку КГП на ПХВ </w:t>
      </w:r>
      <w:proofErr w:type="spellStart"/>
      <w:r w:rsidRPr="004307C4">
        <w:rPr>
          <w:sz w:val="20"/>
          <w:szCs w:val="20"/>
        </w:rPr>
        <w:t>Атырауской</w:t>
      </w:r>
      <w:proofErr w:type="spellEnd"/>
      <w:r w:rsidRPr="004307C4">
        <w:rPr>
          <w:sz w:val="20"/>
          <w:szCs w:val="20"/>
        </w:rPr>
        <w:t xml:space="preserve"> областной больницы по адресу</w:t>
      </w:r>
      <w:r w:rsidR="006A2ADF" w:rsidRPr="004307C4">
        <w:rPr>
          <w:sz w:val="20"/>
          <w:szCs w:val="20"/>
        </w:rPr>
        <w:t xml:space="preserve"> г. Атырау, ул. </w:t>
      </w:r>
      <w:r w:rsidR="00B20842" w:rsidRPr="004307C4">
        <w:rPr>
          <w:sz w:val="20"/>
          <w:szCs w:val="20"/>
        </w:rPr>
        <w:t>Владимирского, 98;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График поставок: в течении </w:t>
      </w:r>
      <w:r w:rsidR="00B20842" w:rsidRPr="004307C4">
        <w:rPr>
          <w:sz w:val="20"/>
          <w:szCs w:val="20"/>
        </w:rPr>
        <w:t>20</w:t>
      </w:r>
      <w:r w:rsidRPr="004307C4">
        <w:rPr>
          <w:sz w:val="20"/>
          <w:szCs w:val="20"/>
        </w:rPr>
        <w:t xml:space="preserve"> (</w:t>
      </w:r>
      <w:r w:rsidR="00B20842" w:rsidRPr="004307C4">
        <w:rPr>
          <w:sz w:val="20"/>
          <w:szCs w:val="20"/>
        </w:rPr>
        <w:t>двад</w:t>
      </w:r>
      <w:r w:rsidRPr="004307C4">
        <w:rPr>
          <w:sz w:val="20"/>
          <w:szCs w:val="20"/>
        </w:rPr>
        <w:t>цати) календарных дней после получения заявки от Заказчика;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Условия поставок на условиях ИНКОТЕРМС 2000: DDP;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Место представления (приема) документов: г. Атырау</w:t>
      </w:r>
      <w:r w:rsidR="0049364A" w:rsidRPr="004307C4">
        <w:rPr>
          <w:sz w:val="20"/>
          <w:szCs w:val="20"/>
        </w:rPr>
        <w:t xml:space="preserve">, </w:t>
      </w:r>
      <w:r w:rsidR="00B20842" w:rsidRPr="004307C4">
        <w:rPr>
          <w:sz w:val="20"/>
          <w:szCs w:val="20"/>
        </w:rPr>
        <w:t>ул. Владимирского, 98</w:t>
      </w:r>
      <w:r w:rsidR="0049364A" w:rsidRPr="004307C4">
        <w:rPr>
          <w:sz w:val="20"/>
          <w:szCs w:val="20"/>
        </w:rPr>
        <w:t xml:space="preserve">, </w:t>
      </w:r>
      <w:r w:rsidRPr="004307C4">
        <w:rPr>
          <w:sz w:val="20"/>
          <w:szCs w:val="20"/>
        </w:rPr>
        <w:t>здание КГП на ПХВ «</w:t>
      </w:r>
      <w:proofErr w:type="spellStart"/>
      <w:r w:rsidRPr="004307C4">
        <w:rPr>
          <w:sz w:val="20"/>
          <w:szCs w:val="20"/>
        </w:rPr>
        <w:t>Атырауск</w:t>
      </w:r>
      <w:r w:rsidR="00B20842" w:rsidRPr="004307C4">
        <w:rPr>
          <w:sz w:val="20"/>
          <w:szCs w:val="20"/>
        </w:rPr>
        <w:t>ой</w:t>
      </w:r>
      <w:proofErr w:type="spellEnd"/>
      <w:r w:rsidRPr="004307C4">
        <w:rPr>
          <w:sz w:val="20"/>
          <w:szCs w:val="20"/>
        </w:rPr>
        <w:t xml:space="preserve"> областн</w:t>
      </w:r>
      <w:r w:rsidR="00B20842" w:rsidRPr="004307C4">
        <w:rPr>
          <w:sz w:val="20"/>
          <w:szCs w:val="20"/>
        </w:rPr>
        <w:t>ой</w:t>
      </w:r>
      <w:r w:rsidRPr="004307C4">
        <w:rPr>
          <w:sz w:val="20"/>
          <w:szCs w:val="20"/>
        </w:rPr>
        <w:t xml:space="preserve"> больниц</w:t>
      </w:r>
      <w:r w:rsidR="00B20842" w:rsidRPr="004307C4">
        <w:rPr>
          <w:sz w:val="20"/>
          <w:szCs w:val="20"/>
        </w:rPr>
        <w:t>ы</w:t>
      </w:r>
      <w:r w:rsidRPr="004307C4">
        <w:rPr>
          <w:sz w:val="20"/>
          <w:szCs w:val="20"/>
        </w:rPr>
        <w:t xml:space="preserve">» Управления здравоохранения </w:t>
      </w:r>
      <w:proofErr w:type="spellStart"/>
      <w:r w:rsidRPr="004307C4">
        <w:rPr>
          <w:sz w:val="20"/>
          <w:szCs w:val="20"/>
        </w:rPr>
        <w:t>Атырауской</w:t>
      </w:r>
      <w:proofErr w:type="spellEnd"/>
      <w:r w:rsidRPr="004307C4">
        <w:rPr>
          <w:sz w:val="20"/>
          <w:szCs w:val="20"/>
        </w:rPr>
        <w:t xml:space="preserve"> области, Отдел по </w:t>
      </w:r>
      <w:r w:rsidR="00B20842" w:rsidRPr="004307C4">
        <w:rPr>
          <w:sz w:val="20"/>
          <w:szCs w:val="20"/>
        </w:rPr>
        <w:t>государственным закупка</w:t>
      </w:r>
      <w:r w:rsidRPr="004307C4">
        <w:rPr>
          <w:sz w:val="20"/>
          <w:szCs w:val="20"/>
        </w:rPr>
        <w:t>м;</w:t>
      </w:r>
      <w:r w:rsidR="0049364A" w:rsidRPr="004307C4">
        <w:rPr>
          <w:sz w:val="20"/>
          <w:szCs w:val="20"/>
        </w:rPr>
        <w:t xml:space="preserve"> </w:t>
      </w:r>
    </w:p>
    <w:p w:rsidR="006A2ADF" w:rsidRPr="004307C4" w:rsidRDefault="009249F0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6A2ADF" w:rsidRPr="004307C4">
        <w:rPr>
          <w:sz w:val="20"/>
          <w:szCs w:val="20"/>
        </w:rPr>
        <w:t xml:space="preserve">рок подачи ценовых предложений: </w:t>
      </w:r>
      <w:r>
        <w:rPr>
          <w:sz w:val="20"/>
          <w:szCs w:val="20"/>
        </w:rPr>
        <w:t xml:space="preserve">с 08 </w:t>
      </w:r>
      <w:r w:rsidR="006A2ADF" w:rsidRPr="004307C4">
        <w:rPr>
          <w:sz w:val="20"/>
          <w:szCs w:val="20"/>
        </w:rPr>
        <w:t xml:space="preserve">по </w:t>
      </w:r>
      <w:r>
        <w:rPr>
          <w:sz w:val="20"/>
          <w:szCs w:val="20"/>
        </w:rPr>
        <w:t>15</w:t>
      </w:r>
      <w:r w:rsidR="006A2ADF" w:rsidRPr="004307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феврал</w:t>
      </w:r>
      <w:proofErr w:type="spellEnd"/>
      <w:r w:rsidR="003F1AB8" w:rsidRPr="004307C4">
        <w:rPr>
          <w:sz w:val="20"/>
          <w:szCs w:val="20"/>
          <w:lang w:val="kk-KZ"/>
        </w:rPr>
        <w:t>я</w:t>
      </w:r>
      <w:r w:rsidR="006A2ADF" w:rsidRPr="004307C4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="006A2ADF" w:rsidRPr="004307C4">
        <w:rPr>
          <w:sz w:val="20"/>
          <w:szCs w:val="20"/>
        </w:rPr>
        <w:t xml:space="preserve"> г. в 1</w:t>
      </w:r>
      <w:r w:rsidR="00AD363A">
        <w:rPr>
          <w:sz w:val="20"/>
          <w:szCs w:val="20"/>
        </w:rPr>
        <w:t>0</w:t>
      </w:r>
      <w:r w:rsidR="006A2ADF" w:rsidRPr="004307C4">
        <w:rPr>
          <w:sz w:val="20"/>
          <w:szCs w:val="20"/>
        </w:rPr>
        <w:t>.</w:t>
      </w:r>
      <w:r w:rsidR="00AD363A">
        <w:rPr>
          <w:sz w:val="20"/>
          <w:szCs w:val="20"/>
        </w:rPr>
        <w:t>00</w:t>
      </w:r>
      <w:r w:rsidR="006A2ADF" w:rsidRPr="004307C4">
        <w:rPr>
          <w:sz w:val="20"/>
          <w:szCs w:val="20"/>
        </w:rPr>
        <w:t xml:space="preserve"> ч. включительно;</w:t>
      </w:r>
      <w:r w:rsidR="006A2ADF" w:rsidRPr="004307C4">
        <w:rPr>
          <w:sz w:val="20"/>
          <w:szCs w:val="20"/>
        </w:rPr>
        <w:br/>
        <w:t xml:space="preserve">Дата, время и место вскрытия конвертов с ценовыми предложениями: </w:t>
      </w:r>
      <w:r>
        <w:rPr>
          <w:sz w:val="20"/>
          <w:szCs w:val="20"/>
        </w:rPr>
        <w:t>15</w:t>
      </w:r>
      <w:r w:rsidR="006A2ADF" w:rsidRPr="004307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феврал</w:t>
      </w:r>
      <w:proofErr w:type="spellEnd"/>
      <w:r w:rsidR="003F1AB8" w:rsidRPr="004307C4">
        <w:rPr>
          <w:sz w:val="20"/>
          <w:szCs w:val="20"/>
          <w:lang w:val="kk-KZ"/>
        </w:rPr>
        <w:t>я</w:t>
      </w:r>
      <w:r w:rsidR="006A2ADF" w:rsidRPr="004307C4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="006A2ADF" w:rsidRPr="004307C4">
        <w:rPr>
          <w:sz w:val="20"/>
          <w:szCs w:val="20"/>
        </w:rPr>
        <w:t xml:space="preserve"> г., в 11.00 ч., в кабинете Отдела по </w:t>
      </w:r>
      <w:r w:rsidR="00B20842" w:rsidRPr="004307C4">
        <w:rPr>
          <w:sz w:val="20"/>
          <w:szCs w:val="20"/>
        </w:rPr>
        <w:t xml:space="preserve">государственным закупкам </w:t>
      </w:r>
      <w:r w:rsidR="006A2ADF" w:rsidRPr="004307C4">
        <w:rPr>
          <w:sz w:val="20"/>
          <w:szCs w:val="20"/>
        </w:rPr>
        <w:t>КГП на ПХВ «</w:t>
      </w:r>
      <w:proofErr w:type="spellStart"/>
      <w:r w:rsidR="006A2ADF" w:rsidRPr="004307C4">
        <w:rPr>
          <w:sz w:val="20"/>
          <w:szCs w:val="20"/>
        </w:rPr>
        <w:t>Атырауск</w:t>
      </w:r>
      <w:r w:rsidR="00B20842" w:rsidRPr="004307C4">
        <w:rPr>
          <w:sz w:val="20"/>
          <w:szCs w:val="20"/>
        </w:rPr>
        <w:t>ой</w:t>
      </w:r>
      <w:proofErr w:type="spellEnd"/>
      <w:r w:rsidR="006A2ADF" w:rsidRPr="004307C4">
        <w:rPr>
          <w:sz w:val="20"/>
          <w:szCs w:val="20"/>
        </w:rPr>
        <w:t xml:space="preserve"> областн</w:t>
      </w:r>
      <w:r w:rsidR="00B20842" w:rsidRPr="004307C4">
        <w:rPr>
          <w:sz w:val="20"/>
          <w:szCs w:val="20"/>
        </w:rPr>
        <w:t>ой</w:t>
      </w:r>
      <w:r w:rsidR="006A2ADF" w:rsidRPr="004307C4">
        <w:rPr>
          <w:sz w:val="20"/>
          <w:szCs w:val="20"/>
        </w:rPr>
        <w:t xml:space="preserve"> больниц</w:t>
      </w:r>
      <w:r w:rsidR="00B20842" w:rsidRPr="004307C4">
        <w:rPr>
          <w:sz w:val="20"/>
          <w:szCs w:val="20"/>
        </w:rPr>
        <w:t>ы</w:t>
      </w:r>
      <w:r w:rsidR="006A2ADF" w:rsidRPr="004307C4">
        <w:rPr>
          <w:sz w:val="20"/>
          <w:szCs w:val="20"/>
        </w:rPr>
        <w:t xml:space="preserve">» Управления здравоохранения </w:t>
      </w:r>
      <w:proofErr w:type="spellStart"/>
      <w:r w:rsidR="006A2ADF" w:rsidRPr="004307C4">
        <w:rPr>
          <w:sz w:val="20"/>
          <w:szCs w:val="20"/>
        </w:rPr>
        <w:t>Атырауской</w:t>
      </w:r>
      <w:proofErr w:type="spellEnd"/>
      <w:r w:rsidR="006A2ADF" w:rsidRPr="004307C4">
        <w:rPr>
          <w:sz w:val="20"/>
          <w:szCs w:val="20"/>
        </w:rPr>
        <w:t xml:space="preserve"> области.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38"/>
        <w:gridCol w:w="8499"/>
        <w:gridCol w:w="708"/>
        <w:gridCol w:w="709"/>
        <w:gridCol w:w="896"/>
        <w:gridCol w:w="1089"/>
      </w:tblGrid>
      <w:tr w:rsidR="006A13A2" w:rsidRPr="00E578AD" w:rsidTr="009249F0">
        <w:trPr>
          <w:trHeight w:val="469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A13A2" w:rsidRPr="00E578A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6A13A2" w:rsidRPr="00E578AD" w:rsidRDefault="006A13A2" w:rsidP="0092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9249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ЛС</w:t>
            </w:r>
          </w:p>
        </w:tc>
        <w:tc>
          <w:tcPr>
            <w:tcW w:w="8499" w:type="dxa"/>
            <w:shd w:val="clear" w:color="auto" w:fill="auto"/>
            <w:vAlign w:val="center"/>
          </w:tcPr>
          <w:p w:rsidR="006A13A2" w:rsidRPr="00E578A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A13A2" w:rsidRPr="00E578A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  <w:p w:rsidR="006A13A2" w:rsidRPr="00E578A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13A2" w:rsidRPr="00E578A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A13A2" w:rsidRPr="00E578A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A13A2" w:rsidRPr="00E578A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578AD" w:rsidRPr="00E578AD" w:rsidTr="009249F0">
        <w:trPr>
          <w:trHeight w:val="271"/>
        </w:trPr>
        <w:tc>
          <w:tcPr>
            <w:tcW w:w="562" w:type="dxa"/>
            <w:shd w:val="clear" w:color="auto" w:fill="auto"/>
            <w:noWrap/>
            <w:vAlign w:val="center"/>
          </w:tcPr>
          <w:p w:rsidR="00E578AD" w:rsidRPr="00E578AD" w:rsidRDefault="004307C4" w:rsidP="00E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AD" w:rsidRPr="00E578AD" w:rsidRDefault="009249F0" w:rsidP="009249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Йодиксанол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320 мг/мл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AD" w:rsidRPr="00E578AD" w:rsidRDefault="009249F0" w:rsidP="00E578AD">
            <w:pPr>
              <w:adjustRightInd w:val="0"/>
              <w:contextualSpacing/>
              <w:rPr>
                <w:rFonts w:ascii="Times New Roman" w:eastAsia="Gulim" w:hAnsi="Times New Roman" w:cs="Times New Roman"/>
                <w:sz w:val="20"/>
                <w:szCs w:val="20"/>
              </w:rPr>
            </w:pPr>
            <w:r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Применение </w:t>
            </w:r>
            <w:proofErr w:type="spellStart"/>
            <w:r>
              <w:rPr>
                <w:rFonts w:ascii="Times New Roman" w:eastAsia="Gulim" w:hAnsi="Times New Roman" w:cs="Times New Roman"/>
                <w:sz w:val="20"/>
                <w:szCs w:val="20"/>
              </w:rPr>
              <w:t>рентгеноконтрастных</w:t>
            </w:r>
            <w:proofErr w:type="spellEnd"/>
            <w:r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препаратов в условиях </w:t>
            </w:r>
            <w:proofErr w:type="spellStart"/>
            <w:r>
              <w:rPr>
                <w:rFonts w:ascii="Times New Roman" w:eastAsia="Gulim" w:hAnsi="Times New Roman" w:cs="Times New Roman"/>
                <w:sz w:val="20"/>
                <w:szCs w:val="20"/>
              </w:rPr>
              <w:t>неотложенной</w:t>
            </w:r>
            <w:proofErr w:type="spellEnd"/>
            <w:r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помощи, особенно у пациентов группы высокого риска (сахарный диабет, предшествующие заболевания почек, сердечно-сосудистые заболевания, анемия, </w:t>
            </w:r>
            <w:proofErr w:type="spellStart"/>
            <w:r>
              <w:rPr>
                <w:rFonts w:ascii="Times New Roman" w:eastAsia="Gulim" w:hAnsi="Times New Roman" w:cs="Times New Roman"/>
                <w:sz w:val="20"/>
                <w:szCs w:val="20"/>
              </w:rPr>
              <w:t>миеломная</w:t>
            </w:r>
            <w:proofErr w:type="spellEnd"/>
            <w:r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болезнь, тяжелый аллергический анамнез, пожилой возраст) может проводить к развитию тяжелой контраст-индуцированной нефропатии (КИН) с наступлением острой и хронической почечной недостаточности, сердечно-сосудистыми осложнениями и даже к смерти. При сочетании нескольких факторов риска частота КИН может достигать 34-50% (особенно при наличии СД и уровне </w:t>
            </w:r>
            <w:proofErr w:type="spellStart"/>
            <w:r>
              <w:rPr>
                <w:rFonts w:ascii="Times New Roman" w:eastAsia="Gulim" w:hAnsi="Times New Roman" w:cs="Times New Roman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более 3 мг/</w:t>
            </w:r>
            <w:proofErr w:type="spellStart"/>
            <w:r>
              <w:rPr>
                <w:rFonts w:ascii="Times New Roman" w:eastAsia="Gulim" w:hAnsi="Times New Roman" w:cs="Times New Roman"/>
                <w:sz w:val="20"/>
                <w:szCs w:val="20"/>
              </w:rPr>
              <w:t>дл</w:t>
            </w:r>
            <w:proofErr w:type="spellEnd"/>
            <w:r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). Наиболее безопасным в отношении </w:t>
            </w:r>
            <w:proofErr w:type="spellStart"/>
            <w:r>
              <w:rPr>
                <w:rFonts w:ascii="Times New Roman" w:eastAsia="Gulim" w:hAnsi="Times New Roman" w:cs="Times New Roman"/>
                <w:sz w:val="20"/>
                <w:szCs w:val="20"/>
              </w:rPr>
              <w:t>нефротоксичности</w:t>
            </w:r>
            <w:proofErr w:type="spellEnd"/>
            <w:r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Gulim" w:hAnsi="Times New Roman" w:cs="Times New Roman"/>
                <w:sz w:val="20"/>
                <w:szCs w:val="20"/>
              </w:rPr>
              <w:t>кардиотоксичности</w:t>
            </w:r>
            <w:proofErr w:type="spellEnd"/>
            <w:r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является препарат </w:t>
            </w:r>
            <w:proofErr w:type="spellStart"/>
            <w:r>
              <w:rPr>
                <w:rFonts w:ascii="Times New Roman" w:eastAsia="Gulim" w:hAnsi="Times New Roman" w:cs="Times New Roman"/>
                <w:sz w:val="20"/>
                <w:szCs w:val="20"/>
              </w:rPr>
              <w:t>йодиксанол</w:t>
            </w:r>
            <w:proofErr w:type="spellEnd"/>
            <w:r>
              <w:rPr>
                <w:rFonts w:ascii="Times New Roman" w:eastAsia="Gulim" w:hAnsi="Times New Roman" w:cs="Times New Roman"/>
                <w:sz w:val="20"/>
                <w:szCs w:val="20"/>
              </w:rPr>
              <w:t>; Наличие предлагаемого лекарственного средства в утвержденных протоколах диагностики и лечения; Входит в международные стандарты диагностики лечения, а также в наличие данных на соответ</w:t>
            </w:r>
            <w:bookmarkStart w:id="0" w:name="_GoBack"/>
            <w:bookmarkEnd w:id="0"/>
            <w:r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ствие принципам доказательной медицины, рационального использования лекарственных средств показателей (эффективность, безопасность, приемлемость, стоимость); протоколы методов исследования с применением контрастов, утвержденные МЗ РК. Рекомендация Всемирной организации здравоохранения; Рекомендации </w:t>
            </w:r>
            <w:r>
              <w:rPr>
                <w:rFonts w:ascii="Times New Roman" w:eastAsia="Gulim" w:hAnsi="Times New Roman" w:cs="Times New Roman"/>
                <w:sz w:val="20"/>
                <w:szCs w:val="20"/>
                <w:lang w:val="en-US"/>
              </w:rPr>
              <w:t>ESUR</w:t>
            </w:r>
            <w:r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>; Наличие результатов фармоэкономических исследований, подтверждающих экономическую эффективность предлагаемого лекарственного средства; Наличие в лекарственных формулярах европейских стран.</w:t>
            </w:r>
            <w:r>
              <w:rPr>
                <w:rFonts w:ascii="Times New Roman" w:eastAsia="Gulim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8AD" w:rsidRPr="00E578AD" w:rsidRDefault="009249F0" w:rsidP="009249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8AD" w:rsidRPr="00E578AD" w:rsidRDefault="009249F0" w:rsidP="00E578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8AD" w:rsidRPr="003377FF" w:rsidRDefault="009249F0" w:rsidP="003377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13 983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8AD" w:rsidRPr="003377FF" w:rsidRDefault="009249F0" w:rsidP="003377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1 398 300</w:t>
            </w:r>
          </w:p>
        </w:tc>
      </w:tr>
    </w:tbl>
    <w:p w:rsidR="00744943" w:rsidRPr="0092219E" w:rsidRDefault="00744943">
      <w:pPr>
        <w:rPr>
          <w:rFonts w:ascii="Times New Roman" w:hAnsi="Times New Roman" w:cs="Times New Roman"/>
          <w:sz w:val="20"/>
          <w:szCs w:val="20"/>
        </w:rPr>
      </w:pPr>
    </w:p>
    <w:sectPr w:rsidR="00744943" w:rsidRPr="0092219E" w:rsidSect="009249F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F"/>
    <w:rsid w:val="0000516A"/>
    <w:rsid w:val="00034660"/>
    <w:rsid w:val="00040BDF"/>
    <w:rsid w:val="000B3874"/>
    <w:rsid w:val="00177DDF"/>
    <w:rsid w:val="00192BDF"/>
    <w:rsid w:val="001C03C9"/>
    <w:rsid w:val="001F4855"/>
    <w:rsid w:val="00200FC9"/>
    <w:rsid w:val="00212D39"/>
    <w:rsid w:val="0026625F"/>
    <w:rsid w:val="00294FC9"/>
    <w:rsid w:val="002C2A9F"/>
    <w:rsid w:val="002C73F3"/>
    <w:rsid w:val="002E29BF"/>
    <w:rsid w:val="003165FA"/>
    <w:rsid w:val="003274A2"/>
    <w:rsid w:val="003377FF"/>
    <w:rsid w:val="00357C2B"/>
    <w:rsid w:val="0036062B"/>
    <w:rsid w:val="003D7B84"/>
    <w:rsid w:val="003E1C60"/>
    <w:rsid w:val="003F1AB8"/>
    <w:rsid w:val="004307C4"/>
    <w:rsid w:val="00467BF2"/>
    <w:rsid w:val="0049364A"/>
    <w:rsid w:val="004A791E"/>
    <w:rsid w:val="004B571D"/>
    <w:rsid w:val="004C0F94"/>
    <w:rsid w:val="004E20F6"/>
    <w:rsid w:val="004F7C19"/>
    <w:rsid w:val="00523B38"/>
    <w:rsid w:val="00554C06"/>
    <w:rsid w:val="005C0DA8"/>
    <w:rsid w:val="00604BFE"/>
    <w:rsid w:val="0060713E"/>
    <w:rsid w:val="006646CC"/>
    <w:rsid w:val="006A13A2"/>
    <w:rsid w:val="006A2ADF"/>
    <w:rsid w:val="006B23E1"/>
    <w:rsid w:val="00702674"/>
    <w:rsid w:val="0073046F"/>
    <w:rsid w:val="00744943"/>
    <w:rsid w:val="00753BAC"/>
    <w:rsid w:val="007877CF"/>
    <w:rsid w:val="007B71CC"/>
    <w:rsid w:val="007D59CC"/>
    <w:rsid w:val="007F2BB4"/>
    <w:rsid w:val="00825868"/>
    <w:rsid w:val="008404EE"/>
    <w:rsid w:val="0089297C"/>
    <w:rsid w:val="008A2BF4"/>
    <w:rsid w:val="008E15C9"/>
    <w:rsid w:val="00907689"/>
    <w:rsid w:val="009121E1"/>
    <w:rsid w:val="009219DD"/>
    <w:rsid w:val="0092219E"/>
    <w:rsid w:val="009249F0"/>
    <w:rsid w:val="009319D3"/>
    <w:rsid w:val="00956C12"/>
    <w:rsid w:val="00961BEA"/>
    <w:rsid w:val="00982A58"/>
    <w:rsid w:val="00A46AB6"/>
    <w:rsid w:val="00A6672F"/>
    <w:rsid w:val="00A859CF"/>
    <w:rsid w:val="00AA1552"/>
    <w:rsid w:val="00AC6FE5"/>
    <w:rsid w:val="00AD363A"/>
    <w:rsid w:val="00B01DAD"/>
    <w:rsid w:val="00B20842"/>
    <w:rsid w:val="00B43A07"/>
    <w:rsid w:val="00B8236E"/>
    <w:rsid w:val="00BF3C62"/>
    <w:rsid w:val="00C00533"/>
    <w:rsid w:val="00C222E5"/>
    <w:rsid w:val="00CA5808"/>
    <w:rsid w:val="00D6215B"/>
    <w:rsid w:val="00D7342C"/>
    <w:rsid w:val="00DE116C"/>
    <w:rsid w:val="00DF0EB5"/>
    <w:rsid w:val="00E21BFD"/>
    <w:rsid w:val="00E30F68"/>
    <w:rsid w:val="00E578AD"/>
    <w:rsid w:val="00E94D4B"/>
    <w:rsid w:val="00ED5DCC"/>
    <w:rsid w:val="00F6030C"/>
    <w:rsid w:val="00F8247A"/>
    <w:rsid w:val="00FB3BC2"/>
    <w:rsid w:val="00FC2876"/>
    <w:rsid w:val="00FE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2199"/>
  <w15:docId w15:val="{F5291CE0-4E7B-4BCD-A204-F3CF759B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74"/>
  </w:style>
  <w:style w:type="paragraph" w:styleId="1">
    <w:name w:val="heading 1"/>
    <w:basedOn w:val="a"/>
    <w:next w:val="a"/>
    <w:link w:val="10"/>
    <w:uiPriority w:val="9"/>
    <w:qFormat/>
    <w:rsid w:val="003D7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ADF"/>
    <w:rPr>
      <w:b/>
      <w:bCs/>
    </w:rPr>
  </w:style>
  <w:style w:type="character" w:customStyle="1" w:styleId="apple-converted-space">
    <w:name w:val="apple-converted-space"/>
    <w:basedOn w:val="a0"/>
    <w:rsid w:val="006A2ADF"/>
  </w:style>
  <w:style w:type="table" w:styleId="a5">
    <w:name w:val="Table Grid"/>
    <w:basedOn w:val="a1"/>
    <w:uiPriority w:val="59"/>
    <w:rsid w:val="00744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A667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672F"/>
    <w:rPr>
      <w:color w:val="800080"/>
      <w:u w:val="single"/>
    </w:rPr>
  </w:style>
  <w:style w:type="paragraph" w:customStyle="1" w:styleId="xl68">
    <w:name w:val="xl68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667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A6672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A66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A667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A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7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799A-B11D-4832-82F1-642237C3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Владелец</cp:lastModifiedBy>
  <cp:revision>4</cp:revision>
  <cp:lastPrinted>2018-02-08T04:59:00Z</cp:lastPrinted>
  <dcterms:created xsi:type="dcterms:W3CDTF">2017-11-07T06:48:00Z</dcterms:created>
  <dcterms:modified xsi:type="dcterms:W3CDTF">2018-02-08T04:59:00Z</dcterms:modified>
</cp:coreProperties>
</file>